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C229" w14:textId="77777777" w:rsidR="007C7AD4" w:rsidRPr="00932DB2" w:rsidRDefault="007C7AD4" w:rsidP="007C7AD4">
      <w:pPr>
        <w:tabs>
          <w:tab w:val="center" w:pos="4677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Uchwała nr 41/VI/2022</w:t>
      </w:r>
    </w:p>
    <w:p w14:paraId="271A6255" w14:textId="77777777" w:rsidR="007C7AD4" w:rsidRPr="00932DB2" w:rsidRDefault="007C7AD4" w:rsidP="007C7AD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3A3B1CA3" w14:textId="77777777" w:rsidR="007C7AD4" w:rsidRPr="00932DB2" w:rsidRDefault="007C7AD4" w:rsidP="007C7AD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z dnia 25 czerwca 2022 r.</w:t>
      </w:r>
    </w:p>
    <w:p w14:paraId="08C6772E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0D6CAA5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B28F8DB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w sprawie: </w:t>
      </w:r>
      <w:bookmarkStart w:id="0" w:name="_Hlk106025281"/>
      <w:bookmarkStart w:id="1" w:name="_Hlk905319"/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organizacji w Polsce klubowych m</w:t>
      </w:r>
      <w:r w:rsidRPr="00932DB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istrzostw świata </w:t>
      </w:r>
      <w:bookmarkStart w:id="2" w:name="_Hlk105678693"/>
      <w:r w:rsidRPr="00932DB2">
        <w:rPr>
          <w:rFonts w:ascii="Times New Roman" w:eastAsia="Times New Roman" w:hAnsi="Times New Roman"/>
          <w:b/>
          <w:sz w:val="24"/>
          <w:szCs w:val="24"/>
          <w:lang w:eastAsia="zh-CN"/>
        </w:rPr>
        <w:t>w wędkarstwie spławikowym w 2023 roku</w:t>
      </w:r>
      <w:bookmarkEnd w:id="0"/>
      <w:r w:rsidRPr="00932DB2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bookmarkEnd w:id="2"/>
    </w:p>
    <w:bookmarkEnd w:id="1"/>
    <w:p w14:paraId="3DDFA607" w14:textId="77777777" w:rsidR="007C7AD4" w:rsidRPr="00932DB2" w:rsidRDefault="007C7AD4" w:rsidP="007C7AD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p w14:paraId="47F1246C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zh-CN"/>
        </w:rPr>
      </w:pPr>
    </w:p>
    <w:p w14:paraId="090F20D3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zh-CN"/>
        </w:rPr>
      </w:pPr>
    </w:p>
    <w:p w14:paraId="246AED1C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DB2">
        <w:rPr>
          <w:rFonts w:ascii="Times New Roman" w:eastAsia="Times New Roman" w:hAnsi="Times New Roman"/>
          <w:sz w:val="24"/>
          <w:szCs w:val="24"/>
          <w:lang w:eastAsia="zh-CN"/>
        </w:rPr>
        <w:t xml:space="preserve">Na podstawie § 30 pkt 14 i § 7 pkt 2 i 11 Statutu PZW z dnia 15.03.2017 roku, </w:t>
      </w:r>
    </w:p>
    <w:p w14:paraId="35171653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DB2">
        <w:rPr>
          <w:rFonts w:ascii="Times New Roman" w:eastAsia="Times New Roman" w:hAnsi="Times New Roman"/>
          <w:sz w:val="24"/>
          <w:szCs w:val="24"/>
          <w:lang w:eastAsia="zh-CN"/>
        </w:rPr>
        <w:t>na wniosek Głównego Kapitanatu Sportowego,</w:t>
      </w:r>
    </w:p>
    <w:p w14:paraId="51C04F1C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DB2">
        <w:rPr>
          <w:rFonts w:ascii="Times New Roman" w:eastAsia="Times New Roman" w:hAnsi="Times New Roman"/>
          <w:sz w:val="24"/>
          <w:szCs w:val="24"/>
          <w:lang w:eastAsia="zh-CN"/>
        </w:rPr>
        <w:t>Zarząd Główny Polskiego Związku Wędkarskiego</w:t>
      </w:r>
    </w:p>
    <w:p w14:paraId="59A7C0A8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DB2">
        <w:rPr>
          <w:rFonts w:ascii="Times New Roman" w:eastAsia="Times New Roman" w:hAnsi="Times New Roman"/>
          <w:sz w:val="24"/>
          <w:szCs w:val="24"/>
          <w:lang w:eastAsia="zh-CN"/>
        </w:rPr>
        <w:t>uchwala:</w:t>
      </w:r>
    </w:p>
    <w:p w14:paraId="1396E4EB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ED8D6D4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FB6331E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DB2">
        <w:rPr>
          <w:rFonts w:ascii="Times New Roman" w:eastAsia="Times New Roman" w:hAnsi="Times New Roman"/>
          <w:sz w:val="24"/>
          <w:szCs w:val="20"/>
          <w:lang w:eastAsia="zh-CN"/>
        </w:rPr>
        <w:t>§ 1</w:t>
      </w:r>
    </w:p>
    <w:p w14:paraId="0BD3F745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DB2">
        <w:rPr>
          <w:rFonts w:ascii="Times New Roman" w:eastAsia="Times New Roman" w:hAnsi="Times New Roman"/>
          <w:sz w:val="24"/>
          <w:szCs w:val="20"/>
          <w:lang w:eastAsia="zh-CN"/>
        </w:rPr>
        <w:t xml:space="preserve">Potwierdza przyjęcie przyznanej Polsce przez FIPSed </w:t>
      </w:r>
      <w:r w:rsidRPr="00932DB2">
        <w:rPr>
          <w:rFonts w:ascii="Times New Roman" w:eastAsia="Times New Roman" w:hAnsi="Times New Roman"/>
          <w:sz w:val="24"/>
          <w:szCs w:val="24"/>
          <w:lang w:eastAsia="zh-CN"/>
        </w:rPr>
        <w:t>organizacji klubowych mistrzostw świata w wędkarstwie spławikowym w 2023 roku.</w:t>
      </w:r>
    </w:p>
    <w:p w14:paraId="5DC1BECC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CC182CE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 2</w:t>
      </w:r>
    </w:p>
    <w:p w14:paraId="56C40BDA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DB2">
        <w:rPr>
          <w:rFonts w:ascii="Times New Roman" w:eastAsia="Times New Roman" w:hAnsi="Times New Roman"/>
          <w:sz w:val="24"/>
          <w:szCs w:val="24"/>
          <w:lang w:eastAsia="zh-CN"/>
        </w:rPr>
        <w:t xml:space="preserve">Powierza organizacje mistrzostw Okręgowi PZW w Opolu.                                        </w:t>
      </w:r>
    </w:p>
    <w:p w14:paraId="3A077D24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4C58AAD7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 3</w:t>
      </w:r>
    </w:p>
    <w:p w14:paraId="009ECF01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Wykonanie uchwały powierza Kol. Dariuszowi Ciechańskiemu - Wiceprezesowi ZG PZW </w:t>
      </w:r>
      <w:r w:rsidRPr="00932DB2">
        <w:rPr>
          <w:rFonts w:ascii="Times New Roman" w:eastAsia="Times New Roman" w:hAnsi="Times New Roman"/>
          <w:sz w:val="24"/>
          <w:szCs w:val="24"/>
        </w:rPr>
        <w:br/>
        <w:t>ds. sportu.</w:t>
      </w:r>
    </w:p>
    <w:p w14:paraId="6778051F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269531A" w14:textId="77777777" w:rsidR="007C7AD4" w:rsidRPr="00932DB2" w:rsidRDefault="007C7AD4" w:rsidP="007C7A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 4</w:t>
      </w:r>
    </w:p>
    <w:p w14:paraId="1DA5CD69" w14:textId="77777777" w:rsidR="007C7AD4" w:rsidRPr="00932DB2" w:rsidRDefault="007C7AD4" w:rsidP="007C7AD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Uchwała wchodzi w życie z dniem podjęcia.</w:t>
      </w:r>
    </w:p>
    <w:p w14:paraId="7CC5FB20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240047E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CF93800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FE65D38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Prezes ZG PZW</w:t>
      </w:r>
    </w:p>
    <w:p w14:paraId="43932C0C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000DA832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6FA45DB" w14:textId="77777777" w:rsidR="007C7AD4" w:rsidRPr="00932DB2" w:rsidRDefault="007C7AD4" w:rsidP="007C7A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Beata Olejarz</w:t>
      </w:r>
    </w:p>
    <w:p w14:paraId="5C0562C1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D4"/>
    <w:rsid w:val="0037506F"/>
    <w:rsid w:val="007C7AD4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61B2"/>
  <w15:chartTrackingRefBased/>
  <w15:docId w15:val="{B0AB28DC-9A27-46E7-8187-99786D29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A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2022-07-08T11:28:00Z</dcterms:created>
  <dcterms:modified xsi:type="dcterms:W3CDTF">2022-07-08T11:29:00Z</dcterms:modified>
</cp:coreProperties>
</file>